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D12BC" w:rsidRPr="00E913A4" w:rsidP="00E913A4" w14:paraId="30D1B06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12BC" w:rsidRPr="00E913A4" w:rsidP="00E913A4" w14:paraId="776966C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AF361D" w:rsidRPr="00E913A4" w:rsidP="00E913A4" w14:paraId="7FF24D0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12BC" w:rsidRPr="00E913A4" w:rsidP="00E913A4" w14:paraId="7EA124E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AF361D" w:rsidRPr="00E913A4" w:rsidP="00E913A4" w14:paraId="0177B112" w14:textId="77777777">
      <w:pPr>
        <w:spacing w:line="480" w:lineRule="auto"/>
        <w:jc w:val="center"/>
        <w:rPr>
          <w:rFonts w:ascii="Times New Roman" w:hAnsi="Times New Roman" w:cs="Times New Roman"/>
          <w:color w:val="1D1D1D"/>
          <w:shd w:val="clear" w:color="auto" w:fill="FFFFFF"/>
        </w:rPr>
      </w:pPr>
      <w:r w:rsidRPr="00E913A4">
        <w:rPr>
          <w:rFonts w:ascii="Times New Roman" w:hAnsi="Times New Roman" w:cs="Times New Roman"/>
          <w:color w:val="1D1D1D"/>
          <w:shd w:val="clear" w:color="auto" w:fill="FFFFFF"/>
        </w:rPr>
        <w:t>Alain Locke's "Legacy of the Ancestral Arts," and the Code Switch episode about Locke, "The Birth Of A 'New Negro'</w:t>
      </w:r>
    </w:p>
    <w:p w:rsidR="00AF361D" w:rsidRPr="00E913A4" w:rsidP="00E913A4" w14:paraId="4937773E" w14:textId="77777777">
      <w:pPr>
        <w:spacing w:line="480" w:lineRule="auto"/>
        <w:jc w:val="center"/>
        <w:rPr>
          <w:rFonts w:ascii="Times New Roman" w:hAnsi="Times New Roman" w:cs="Times New Roman"/>
          <w:color w:val="1D1D1D"/>
          <w:shd w:val="clear" w:color="auto" w:fill="FFFFFF"/>
        </w:rPr>
      </w:pPr>
    </w:p>
    <w:p w:rsidR="00AF361D" w:rsidRPr="00E913A4" w:rsidP="00E913A4" w14:paraId="6FE663DB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AF361D" w:rsidRPr="00E913A4" w:rsidP="00E913A4" w14:paraId="7491BCB2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AF361D" w:rsidRPr="00E913A4" w:rsidP="00E913A4" w14:paraId="0D0DD500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AF361D" w:rsidRPr="00E913A4" w:rsidP="00E913A4" w14:paraId="66B1239C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AF361D" w:rsidRPr="00E913A4" w:rsidP="00E913A4" w14:paraId="34B003DF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AF361D" w:rsidRPr="00E913A4" w:rsidP="00E913A4" w14:paraId="5F91409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AF361D" w:rsidRPr="00E913A4" w:rsidP="00E913A4" w14:paraId="1600E77C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1D12BC" w:rsidRPr="00E913A4" w:rsidP="00E913A4" w14:paraId="01967CBD" w14:textId="67D09D82">
      <w:pPr>
        <w:spacing w:line="480" w:lineRule="auto"/>
        <w:jc w:val="center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>Student’s Name</w:t>
      </w:r>
    </w:p>
    <w:p w:rsidR="00AF361D" w:rsidRPr="00E913A4" w:rsidP="00E913A4" w14:paraId="3BBD4C66" w14:textId="61DD979A">
      <w:pPr>
        <w:spacing w:line="480" w:lineRule="auto"/>
        <w:jc w:val="center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>Course Title</w:t>
      </w:r>
    </w:p>
    <w:p w:rsidR="001D12BC" w:rsidRPr="00E913A4" w:rsidP="00E913A4" w14:paraId="053C0A46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>Instructor’s Name</w:t>
      </w:r>
    </w:p>
    <w:p w:rsidR="003C0088" w:rsidRPr="00E913A4" w:rsidP="00E913A4" w14:paraId="2AEAC9B0" w14:textId="5E4FE9CA">
      <w:pPr>
        <w:spacing w:line="480" w:lineRule="auto"/>
        <w:jc w:val="center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>Date</w:t>
      </w:r>
    </w:p>
    <w:p w:rsidR="00AF361D" w:rsidRPr="00E913A4" w:rsidP="00E913A4" w14:paraId="0980284C" w14:textId="77777777">
      <w:pPr>
        <w:spacing w:after="160" w:line="480" w:lineRule="auto"/>
        <w:rPr>
          <w:rFonts w:ascii="Times New Roman" w:hAnsi="Times New Roman" w:cs="Times New Roman"/>
        </w:rPr>
      </w:pPr>
      <w:bookmarkStart w:id="0" w:name="_Hlk34935053"/>
      <w:r w:rsidRPr="00E913A4">
        <w:rPr>
          <w:rFonts w:ascii="Times New Roman" w:hAnsi="Times New Roman" w:cs="Times New Roman"/>
        </w:rPr>
        <w:br w:type="page"/>
      </w:r>
    </w:p>
    <w:p w:rsidR="003C0088" w:rsidRPr="00E913A4" w:rsidP="00E913A4" w14:paraId="47EF98CF" w14:textId="1202CE08">
      <w:pPr>
        <w:spacing w:line="480" w:lineRule="auto"/>
        <w:ind w:firstLine="720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 xml:space="preserve">Are you proud of your origin and traditions your predecessors esteemed? </w:t>
      </w:r>
      <w:r w:rsidRPr="00E913A4" w:rsidR="005D301B">
        <w:rPr>
          <w:rFonts w:ascii="Times New Roman" w:hAnsi="Times New Roman" w:cs="Times New Roman"/>
        </w:rPr>
        <w:t xml:space="preserve">And what’s </w:t>
      </w:r>
      <w:r w:rsidRPr="00E913A4" w:rsidR="005F50E8">
        <w:rPr>
          <w:rFonts w:ascii="Times New Roman" w:hAnsi="Times New Roman" w:cs="Times New Roman"/>
        </w:rPr>
        <w:t>your venture towards making everyone else appreciate and regard them?</w:t>
      </w:r>
      <w:r w:rsidRPr="00E913A4" w:rsidR="00D4587E">
        <w:rPr>
          <w:rFonts w:ascii="Times New Roman" w:hAnsi="Times New Roman" w:cs="Times New Roman"/>
        </w:rPr>
        <w:t xml:space="preserve"> Alain Locke</w:t>
      </w:r>
      <w:r w:rsidRPr="00E913A4" w:rsidR="005D301B">
        <w:rPr>
          <w:rFonts w:ascii="Times New Roman" w:hAnsi="Times New Roman" w:cs="Times New Roman"/>
        </w:rPr>
        <w:t xml:space="preserve"> </w:t>
      </w:r>
      <w:r w:rsidRPr="00E913A4" w:rsidR="00D4587E">
        <w:rPr>
          <w:rFonts w:ascii="Times New Roman" w:hAnsi="Times New Roman" w:cs="Times New Roman"/>
        </w:rPr>
        <w:t>in his essays ‘The birth of a New Negro’ and ‘The Legacy of the Ancestral Arts’ demonstrated the essence of one to uphold his or her</w:t>
      </w:r>
      <w:r w:rsidRPr="00E913A4" w:rsidR="00D515A5">
        <w:rPr>
          <w:rFonts w:ascii="Times New Roman" w:hAnsi="Times New Roman" w:cs="Times New Roman"/>
        </w:rPr>
        <w:t xml:space="preserve"> cultural interests and pride.</w:t>
      </w:r>
      <w:r w:rsidRPr="00E913A4" w:rsidR="004F0088">
        <w:rPr>
          <w:rFonts w:ascii="Times New Roman" w:hAnsi="Times New Roman" w:cs="Times New Roman"/>
        </w:rPr>
        <w:t xml:space="preserve"> In the</w:t>
      </w:r>
      <w:r w:rsidRPr="00E913A4" w:rsidR="005D301B">
        <w:rPr>
          <w:rFonts w:ascii="Times New Roman" w:hAnsi="Times New Roman" w:cs="Times New Roman"/>
        </w:rPr>
        <w:t xml:space="preserve"> former essay,</w:t>
      </w:r>
      <w:r w:rsidRPr="00E913A4" w:rsidR="004F0088">
        <w:rPr>
          <w:rFonts w:ascii="Times New Roman" w:hAnsi="Times New Roman" w:cs="Times New Roman"/>
        </w:rPr>
        <w:t xml:space="preserve"> </w:t>
      </w:r>
      <w:r w:rsidRPr="00E913A4" w:rsidR="005D301B">
        <w:rPr>
          <w:rFonts w:ascii="Times New Roman" w:hAnsi="Times New Roman" w:cs="Times New Roman"/>
        </w:rPr>
        <w:t>he</w:t>
      </w:r>
      <w:r w:rsidRPr="00E913A4" w:rsidR="004F0088">
        <w:rPr>
          <w:rFonts w:ascii="Times New Roman" w:hAnsi="Times New Roman" w:cs="Times New Roman"/>
        </w:rPr>
        <w:t xml:space="preserve"> </w:t>
      </w:r>
      <w:r w:rsidRPr="00E913A4" w:rsidR="005D301B">
        <w:rPr>
          <w:rFonts w:ascii="Times New Roman" w:hAnsi="Times New Roman" w:cs="Times New Roman"/>
        </w:rPr>
        <w:t>honored</w:t>
      </w:r>
      <w:r w:rsidRPr="00E913A4" w:rsidR="004F0088">
        <w:rPr>
          <w:rFonts w:ascii="Times New Roman" w:hAnsi="Times New Roman" w:cs="Times New Roman"/>
        </w:rPr>
        <w:t xml:space="preserve"> his African tradition</w:t>
      </w:r>
      <w:r w:rsidRPr="00E913A4" w:rsidR="005D301B">
        <w:rPr>
          <w:rFonts w:ascii="Times New Roman" w:hAnsi="Times New Roman" w:cs="Times New Roman"/>
        </w:rPr>
        <w:t>s</w:t>
      </w:r>
      <w:r w:rsidRPr="00E913A4" w:rsidR="004F0088">
        <w:rPr>
          <w:rFonts w:ascii="Times New Roman" w:hAnsi="Times New Roman" w:cs="Times New Roman"/>
        </w:rPr>
        <w:t xml:space="preserve"> and emphasize</w:t>
      </w:r>
      <w:r w:rsidRPr="00E913A4" w:rsidR="005D301B">
        <w:rPr>
          <w:rFonts w:ascii="Times New Roman" w:hAnsi="Times New Roman" w:cs="Times New Roman"/>
        </w:rPr>
        <w:t>d</w:t>
      </w:r>
      <w:r w:rsidRPr="00E913A4" w:rsidR="004F0088">
        <w:rPr>
          <w:rFonts w:ascii="Times New Roman" w:hAnsi="Times New Roman" w:cs="Times New Roman"/>
        </w:rPr>
        <w:t xml:space="preserve"> the need for a new generation to embrace similar confidence in th</w:t>
      </w:r>
      <w:r w:rsidRPr="00E913A4" w:rsidR="005D301B">
        <w:rPr>
          <w:rFonts w:ascii="Times New Roman" w:hAnsi="Times New Roman" w:cs="Times New Roman"/>
        </w:rPr>
        <w:t>eirs</w:t>
      </w:r>
      <w:r w:rsidRPr="00E913A4" w:rsidR="004F0088">
        <w:rPr>
          <w:rFonts w:ascii="Times New Roman" w:hAnsi="Times New Roman" w:cs="Times New Roman"/>
        </w:rPr>
        <w:t xml:space="preserve">. </w:t>
      </w:r>
      <w:r w:rsidRPr="00E913A4" w:rsidR="001A6A3D">
        <w:rPr>
          <w:rFonts w:ascii="Times New Roman" w:hAnsi="Times New Roman" w:cs="Times New Roman"/>
        </w:rPr>
        <w:t>He likewise</w:t>
      </w:r>
      <w:r w:rsidRPr="00E913A4" w:rsidR="004F0088">
        <w:rPr>
          <w:rFonts w:ascii="Times New Roman" w:hAnsi="Times New Roman" w:cs="Times New Roman"/>
        </w:rPr>
        <w:t xml:space="preserve"> </w:t>
      </w:r>
      <w:r w:rsidRPr="00E913A4" w:rsidR="001A6A3D">
        <w:rPr>
          <w:rFonts w:ascii="Times New Roman" w:hAnsi="Times New Roman" w:cs="Times New Roman"/>
        </w:rPr>
        <w:t>express</w:t>
      </w:r>
      <w:r w:rsidRPr="00E913A4" w:rsidR="004F0088">
        <w:rPr>
          <w:rFonts w:ascii="Times New Roman" w:hAnsi="Times New Roman" w:cs="Times New Roman"/>
        </w:rPr>
        <w:t xml:space="preserve">es similar </w:t>
      </w:r>
      <w:r w:rsidRPr="00E913A4" w:rsidR="001A6A3D">
        <w:rPr>
          <w:rFonts w:ascii="Times New Roman" w:hAnsi="Times New Roman" w:cs="Times New Roman"/>
        </w:rPr>
        <w:t>veneration</w:t>
      </w:r>
      <w:r w:rsidRPr="00E913A4" w:rsidR="004F0088">
        <w:rPr>
          <w:rFonts w:ascii="Times New Roman" w:hAnsi="Times New Roman" w:cs="Times New Roman"/>
        </w:rPr>
        <w:t xml:space="preserve"> to African art </w:t>
      </w:r>
      <w:r w:rsidRPr="00E913A4" w:rsidR="001A6A3D">
        <w:rPr>
          <w:rFonts w:ascii="Times New Roman" w:hAnsi="Times New Roman" w:cs="Times New Roman"/>
        </w:rPr>
        <w:t>as an ancestral legacy</w:t>
      </w:r>
      <w:r w:rsidRPr="00E913A4" w:rsidR="00814528">
        <w:rPr>
          <w:rFonts w:ascii="Times New Roman" w:hAnsi="Times New Roman" w:cs="Times New Roman"/>
        </w:rPr>
        <w:t>.</w:t>
      </w:r>
    </w:p>
    <w:p w:rsidR="00F24A41" w:rsidRPr="00E913A4" w:rsidP="00E913A4" w14:paraId="36D95431" w14:textId="3B4E9042">
      <w:pPr>
        <w:spacing w:line="480" w:lineRule="auto"/>
        <w:ind w:firstLine="720"/>
        <w:rPr>
          <w:rFonts w:ascii="Times New Roman" w:hAnsi="Times New Roman" w:cs="Times New Roman"/>
          <w:vertAlign w:val="subscript"/>
        </w:rPr>
      </w:pPr>
      <w:r w:rsidRPr="00E913A4">
        <w:rPr>
          <w:rFonts w:ascii="Times New Roman" w:hAnsi="Times New Roman" w:cs="Times New Roman"/>
        </w:rPr>
        <w:t xml:space="preserve">I support the truth in this </w:t>
      </w:r>
      <w:r w:rsidRPr="00E913A4" w:rsidR="00B933A3">
        <w:rPr>
          <w:rFonts w:ascii="Times New Roman" w:hAnsi="Times New Roman" w:cs="Times New Roman"/>
        </w:rPr>
        <w:t>adage that, a</w:t>
      </w:r>
      <w:r w:rsidRPr="00E913A4" w:rsidR="00B44D42">
        <w:rPr>
          <w:rFonts w:ascii="Times New Roman" w:hAnsi="Times New Roman" w:cs="Times New Roman"/>
        </w:rPr>
        <w:t xml:space="preserve"> lizard in Africa cannot</w:t>
      </w:r>
      <w:r w:rsidRPr="00E913A4" w:rsidR="00375702">
        <w:rPr>
          <w:rFonts w:ascii="Times New Roman" w:hAnsi="Times New Roman" w:cs="Times New Roman"/>
        </w:rPr>
        <w:t xml:space="preserve"> be a crocodile in UK. No matter how much one might run from his native traditions of origin, the blood of their adept conservatives still flows in him. </w:t>
      </w:r>
      <w:r w:rsidRPr="00E913A4" w:rsidR="00FF3AA0">
        <w:rPr>
          <w:rFonts w:ascii="Times New Roman" w:hAnsi="Times New Roman" w:cs="Times New Roman"/>
        </w:rPr>
        <w:t xml:space="preserve">Locke </w:t>
      </w:r>
      <w:r w:rsidRPr="00E913A4" w:rsidR="00566187">
        <w:rPr>
          <w:rFonts w:ascii="Times New Roman" w:hAnsi="Times New Roman" w:cs="Times New Roman"/>
        </w:rPr>
        <w:t xml:space="preserve">elucidates this </w:t>
      </w:r>
      <w:r w:rsidRPr="00E913A4" w:rsidR="00FF3AA0">
        <w:rPr>
          <w:rFonts w:ascii="Times New Roman" w:hAnsi="Times New Roman" w:cs="Times New Roman"/>
        </w:rPr>
        <w:t>when he writes to “the younger generation” and Jeff</w:t>
      </w:r>
      <w:r w:rsidRPr="00E913A4" w:rsidR="00A5048F">
        <w:rPr>
          <w:rFonts w:ascii="Times New Roman" w:hAnsi="Times New Roman" w:cs="Times New Roman"/>
        </w:rPr>
        <w:t>rey Stewart emphasizes a similar message to a new generation that "a New Negro is in all of us, and not just Afr</w:t>
      </w:r>
      <w:r w:rsidRPr="00E913A4" w:rsidR="00566187">
        <w:rPr>
          <w:rFonts w:ascii="Times New Roman" w:hAnsi="Times New Roman" w:cs="Times New Roman"/>
        </w:rPr>
        <w:t>ica A</w:t>
      </w:r>
      <w:r w:rsidRPr="00E913A4" w:rsidR="00A5048F">
        <w:rPr>
          <w:rFonts w:ascii="Times New Roman" w:hAnsi="Times New Roman" w:cs="Times New Roman"/>
        </w:rPr>
        <w:t>mericans”</w:t>
      </w:r>
      <w:r w:rsidRPr="00E913A4" w:rsidR="00D16553">
        <w:rPr>
          <w:rFonts w:ascii="Times New Roman" w:hAnsi="Times New Roman" w:cs="Times New Roman"/>
        </w:rPr>
        <w:t>.</w:t>
      </w:r>
      <w:r w:rsidRPr="00E913A4" w:rsidR="00AF361D">
        <w:rPr>
          <w:rFonts w:ascii="Times New Roman" w:hAnsi="Times New Roman" w:cs="Times New Roman"/>
          <w:vertAlign w:val="subscript"/>
        </w:rPr>
        <w:t>1</w:t>
      </w:r>
      <w:r w:rsidRPr="00E913A4" w:rsidR="00A5048F">
        <w:rPr>
          <w:rFonts w:ascii="Times New Roman" w:hAnsi="Times New Roman" w:cs="Times New Roman"/>
          <w:vertAlign w:val="subscript"/>
        </w:rPr>
        <w:t xml:space="preserve"> </w:t>
      </w:r>
      <w:r w:rsidRPr="00E913A4" w:rsidR="00D85799">
        <w:rPr>
          <w:rFonts w:ascii="Times New Roman" w:hAnsi="Times New Roman" w:cs="Times New Roman"/>
        </w:rPr>
        <w:t>Although</w:t>
      </w:r>
      <w:r w:rsidRPr="00E913A4" w:rsidR="00614A94">
        <w:rPr>
          <w:rFonts w:ascii="Times New Roman" w:hAnsi="Times New Roman" w:cs="Times New Roman"/>
        </w:rPr>
        <w:t xml:space="preserve"> coercion is what many dread in face of dying for their traditions </w:t>
      </w:r>
      <w:r w:rsidRPr="00E913A4" w:rsidR="00C91FB9">
        <w:rPr>
          <w:rFonts w:ascii="Times New Roman" w:hAnsi="Times New Roman" w:cs="Times New Roman"/>
        </w:rPr>
        <w:t>in today’s world</w:t>
      </w:r>
      <w:r w:rsidRPr="00E913A4" w:rsidR="00614A94">
        <w:rPr>
          <w:rFonts w:ascii="Times New Roman" w:hAnsi="Times New Roman" w:cs="Times New Roman"/>
        </w:rPr>
        <w:t xml:space="preserve">, </w:t>
      </w:r>
      <w:r w:rsidRPr="00E913A4" w:rsidR="00EB1270">
        <w:rPr>
          <w:rFonts w:ascii="Times New Roman" w:hAnsi="Times New Roman" w:cs="Times New Roman"/>
        </w:rPr>
        <w:t>Let’s</w:t>
      </w:r>
      <w:r w:rsidRPr="00E913A4" w:rsidR="00614A94">
        <w:rPr>
          <w:rFonts w:ascii="Times New Roman" w:hAnsi="Times New Roman" w:cs="Times New Roman"/>
        </w:rPr>
        <w:t xml:space="preserve"> make it a reality that our traditions were and are still great, our art is </w:t>
      </w:r>
      <w:r w:rsidRPr="00E913A4" w:rsidR="00EB1270">
        <w:rPr>
          <w:rFonts w:ascii="Times New Roman" w:hAnsi="Times New Roman" w:cs="Times New Roman"/>
        </w:rPr>
        <w:t>prodigious</w:t>
      </w:r>
      <w:r w:rsidRPr="00E913A4" w:rsidR="00614A94">
        <w:rPr>
          <w:rFonts w:ascii="Times New Roman" w:hAnsi="Times New Roman" w:cs="Times New Roman"/>
        </w:rPr>
        <w:t xml:space="preserve"> and so is our </w:t>
      </w:r>
      <w:r w:rsidRPr="00E913A4" w:rsidR="00EB1270">
        <w:rPr>
          <w:rFonts w:ascii="Times New Roman" w:hAnsi="Times New Roman" w:cs="Times New Roman"/>
        </w:rPr>
        <w:t>past</w:t>
      </w:r>
      <w:r w:rsidRPr="00E913A4" w:rsidR="00614A94">
        <w:rPr>
          <w:rFonts w:ascii="Times New Roman" w:hAnsi="Times New Roman" w:cs="Times New Roman"/>
        </w:rPr>
        <w:t>.</w:t>
      </w:r>
    </w:p>
    <w:p w:rsidR="00AF361D" w:rsidRPr="00E913A4" w:rsidP="00E913A4" w14:paraId="6378AD88" w14:textId="0AF8701F">
      <w:pPr>
        <w:spacing w:line="480" w:lineRule="auto"/>
        <w:ind w:firstLine="720"/>
        <w:rPr>
          <w:rFonts w:ascii="Times New Roman" w:hAnsi="Times New Roman" w:cs="Times New Roman"/>
          <w:color w:val="ED7D31" w:themeColor="accent2"/>
        </w:rPr>
      </w:pPr>
      <w:r w:rsidRPr="00E913A4">
        <w:rPr>
          <w:rFonts w:ascii="Times New Roman" w:hAnsi="Times New Roman" w:cs="Times New Roman"/>
        </w:rPr>
        <w:t>Post leaving motherland, our traditions still impact our lives. No</w:t>
      </w:r>
      <w:r w:rsidRPr="00E913A4" w:rsidR="003E073C">
        <w:rPr>
          <w:rFonts w:ascii="Times New Roman" w:hAnsi="Times New Roman" w:cs="Times New Roman"/>
        </w:rPr>
        <w:t>body</w:t>
      </w:r>
      <w:r w:rsidRPr="00E913A4">
        <w:rPr>
          <w:rFonts w:ascii="Times New Roman" w:hAnsi="Times New Roman" w:cs="Times New Roman"/>
        </w:rPr>
        <w:t xml:space="preserve"> can </w:t>
      </w:r>
      <w:r w:rsidRPr="00E913A4" w:rsidR="00EB1270">
        <w:rPr>
          <w:rFonts w:ascii="Times New Roman" w:hAnsi="Times New Roman" w:cs="Times New Roman"/>
        </w:rPr>
        <w:t>underrate</w:t>
      </w:r>
      <w:r w:rsidRPr="00E913A4">
        <w:rPr>
          <w:rFonts w:ascii="Times New Roman" w:hAnsi="Times New Roman" w:cs="Times New Roman"/>
        </w:rPr>
        <w:t xml:space="preserve"> the impact our history has on us today. Locke </w:t>
      </w:r>
      <w:r w:rsidRPr="00E913A4" w:rsidR="00EB1270">
        <w:rPr>
          <w:rFonts w:ascii="Times New Roman" w:hAnsi="Times New Roman" w:cs="Times New Roman"/>
        </w:rPr>
        <w:t xml:space="preserve">points out this by </w:t>
      </w:r>
      <w:r w:rsidRPr="00E913A4">
        <w:rPr>
          <w:rFonts w:ascii="Times New Roman" w:hAnsi="Times New Roman" w:cs="Times New Roman"/>
        </w:rPr>
        <w:t>term</w:t>
      </w:r>
      <w:r w:rsidRPr="00E913A4" w:rsidR="00EB1270">
        <w:rPr>
          <w:rFonts w:ascii="Times New Roman" w:hAnsi="Times New Roman" w:cs="Times New Roman"/>
        </w:rPr>
        <w:t>ing</w:t>
      </w:r>
      <w:r w:rsidRPr="00E913A4">
        <w:rPr>
          <w:rFonts w:ascii="Times New Roman" w:hAnsi="Times New Roman" w:cs="Times New Roman"/>
        </w:rPr>
        <w:t xml:space="preserve"> the art of African origin as “ancestral legacy.”</w:t>
      </w:r>
      <w:r w:rsidRPr="00E913A4" w:rsidR="00EB1270">
        <w:rPr>
          <w:rFonts w:ascii="Times New Roman" w:hAnsi="Times New Roman" w:cs="Times New Roman"/>
        </w:rPr>
        <w:t xml:space="preserve"> To insist </w:t>
      </w:r>
      <w:r w:rsidRPr="00E913A4" w:rsidR="003E073C">
        <w:rPr>
          <w:rFonts w:ascii="Times New Roman" w:hAnsi="Times New Roman" w:cs="Times New Roman"/>
        </w:rPr>
        <w:t xml:space="preserve">his credence, </w:t>
      </w:r>
      <w:r w:rsidRPr="00E913A4">
        <w:rPr>
          <w:rFonts w:ascii="Times New Roman" w:hAnsi="Times New Roman" w:cs="Times New Roman"/>
        </w:rPr>
        <w:t>he a</w:t>
      </w:r>
      <w:r w:rsidRPr="00E913A4" w:rsidR="0073661B">
        <w:rPr>
          <w:rFonts w:ascii="Times New Roman" w:hAnsi="Times New Roman" w:cs="Times New Roman"/>
        </w:rPr>
        <w:t>rgue</w:t>
      </w:r>
      <w:r w:rsidRPr="00E913A4" w:rsidR="00EB1270">
        <w:rPr>
          <w:rFonts w:ascii="Times New Roman" w:hAnsi="Times New Roman" w:cs="Times New Roman"/>
        </w:rPr>
        <w:t>s</w:t>
      </w:r>
      <w:r w:rsidRPr="00E913A4" w:rsidR="0073661B">
        <w:rPr>
          <w:rFonts w:ascii="Times New Roman" w:hAnsi="Times New Roman" w:cs="Times New Roman"/>
        </w:rPr>
        <w:t xml:space="preserve"> that “closer knowledge and proper appreciation of the African arts</w:t>
      </w:r>
      <w:r w:rsidRPr="00E913A4" w:rsidR="00D1655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84281733"/>
          <w:citation/>
        </w:sdtPr>
        <w:sdtContent>
          <w:r w:rsidRPr="00E913A4" w:rsidR="00D16553">
            <w:rPr>
              <w:rFonts w:ascii="Times New Roman" w:hAnsi="Times New Roman" w:cs="Times New Roman"/>
            </w:rPr>
            <w:fldChar w:fldCharType="begin"/>
          </w:r>
          <w:r w:rsidRPr="00E913A4" w:rsidR="00E56C3E">
            <w:rPr>
              <w:rFonts w:ascii="Times New Roman" w:hAnsi="Times New Roman" w:cs="Times New Roman"/>
            </w:rPr>
            <w:instrText xml:space="preserve">CITATION Loc \l 1033 </w:instrText>
          </w:r>
          <w:r w:rsidRPr="00E913A4" w:rsidR="00D16553">
            <w:rPr>
              <w:rFonts w:ascii="Times New Roman" w:hAnsi="Times New Roman" w:cs="Times New Roman"/>
            </w:rPr>
            <w:fldChar w:fldCharType="separate"/>
          </w:r>
          <w:r w:rsidRPr="00E913A4" w:rsidR="00E56C3E">
            <w:rPr>
              <w:rFonts w:ascii="Times New Roman" w:hAnsi="Times New Roman" w:cs="Times New Roman"/>
              <w:noProof/>
            </w:rPr>
            <w:t>(Locke)</w:t>
          </w:r>
          <w:r w:rsidRPr="00E913A4" w:rsidR="00D16553">
            <w:rPr>
              <w:rFonts w:ascii="Times New Roman" w:hAnsi="Times New Roman" w:cs="Times New Roman"/>
            </w:rPr>
            <w:fldChar w:fldCharType="end"/>
          </w:r>
        </w:sdtContent>
      </w:sdt>
      <w:r w:rsidRPr="00E913A4" w:rsidR="0073661B">
        <w:rPr>
          <w:rFonts w:ascii="Times New Roman" w:hAnsi="Times New Roman" w:cs="Times New Roman"/>
        </w:rPr>
        <w:t xml:space="preserve">” </w:t>
      </w:r>
      <w:r w:rsidRPr="00E913A4" w:rsidR="005F20AC">
        <w:rPr>
          <w:rFonts w:ascii="Times New Roman" w:hAnsi="Times New Roman" w:cs="Times New Roman"/>
        </w:rPr>
        <w:t>must</w:t>
      </w:r>
      <w:r w:rsidRPr="00E913A4" w:rsidR="0073661B">
        <w:rPr>
          <w:rFonts w:ascii="Times New Roman" w:hAnsi="Times New Roman" w:cs="Times New Roman"/>
        </w:rPr>
        <w:t xml:space="preserve"> be </w:t>
      </w:r>
      <w:r w:rsidRPr="00E913A4" w:rsidR="00BC2DAF">
        <w:rPr>
          <w:rFonts w:ascii="Times New Roman" w:hAnsi="Times New Roman" w:cs="Times New Roman"/>
        </w:rPr>
        <w:t>articulated</w:t>
      </w:r>
      <w:r w:rsidRPr="00E913A4" w:rsidR="0073661B">
        <w:rPr>
          <w:rFonts w:ascii="Times New Roman" w:hAnsi="Times New Roman" w:cs="Times New Roman"/>
        </w:rPr>
        <w:t xml:space="preserve"> with a </w:t>
      </w:r>
      <w:r w:rsidRPr="00E913A4" w:rsidR="00BC2DAF">
        <w:rPr>
          <w:rFonts w:ascii="Times New Roman" w:hAnsi="Times New Roman" w:cs="Times New Roman"/>
        </w:rPr>
        <w:t>snowballing</w:t>
      </w:r>
      <w:r w:rsidRPr="00E913A4" w:rsidR="0073661B">
        <w:rPr>
          <w:rFonts w:ascii="Times New Roman" w:hAnsi="Times New Roman" w:cs="Times New Roman"/>
        </w:rPr>
        <w:t xml:space="preserve"> effort by the African American artists.</w:t>
      </w:r>
      <w:r w:rsidRPr="00E913A4">
        <w:rPr>
          <w:rFonts w:ascii="Times New Roman" w:hAnsi="Times New Roman" w:cs="Times New Roman"/>
          <w:vertAlign w:val="subscript"/>
        </w:rPr>
        <w:t>2</w:t>
      </w:r>
      <w:r w:rsidRPr="00E913A4" w:rsidR="003E073C">
        <w:rPr>
          <w:rFonts w:ascii="Times New Roman" w:hAnsi="Times New Roman" w:cs="Times New Roman"/>
          <w:color w:val="ED7D31" w:themeColor="accent2"/>
        </w:rPr>
        <w:t xml:space="preserve"> </w:t>
      </w:r>
    </w:p>
    <w:p w:rsidR="00AF361D" w:rsidRPr="00E913A4" w:rsidP="00E913A4" w14:paraId="5ECA8A35" w14:textId="22E64382">
      <w:pPr>
        <w:spacing w:line="480" w:lineRule="auto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>_______________</w:t>
      </w:r>
    </w:p>
    <w:p w:rsidR="00AF361D" w:rsidRPr="00E913A4" w:rsidP="00E913A4" w14:paraId="562C006C" w14:textId="76B8A638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E913A4">
        <w:rPr>
          <w:rFonts w:ascii="Times New Roman" w:hAnsi="Times New Roman" w:cs="Times New Roman"/>
          <w:vertAlign w:val="superscript"/>
        </w:rPr>
        <w:t>1</w:t>
      </w:r>
      <w:r w:rsidRPr="00E913A4">
        <w:rPr>
          <w:rFonts w:ascii="Times New Roman" w:hAnsi="Times New Roman" w:cs="Times New Roman"/>
        </w:rPr>
        <w:fldChar w:fldCharType="begin"/>
      </w:r>
      <w:r w:rsidRPr="00E913A4">
        <w:rPr>
          <w:rFonts w:ascii="Times New Roman" w:hAnsi="Times New Roman" w:cs="Times New Roman"/>
        </w:rPr>
        <w:instrText xml:space="preserve"> BIBLIOGRAPHY  \l 1033 </w:instrText>
      </w:r>
      <w:r w:rsidRPr="00E913A4">
        <w:rPr>
          <w:rFonts w:ascii="Times New Roman" w:hAnsi="Times New Roman" w:cs="Times New Roman"/>
        </w:rPr>
        <w:fldChar w:fldCharType="separate"/>
      </w:r>
      <w:r w:rsidRPr="00E913A4">
        <w:rPr>
          <w:rFonts w:ascii="Times New Roman" w:hAnsi="Times New Roman" w:cs="Times New Roman"/>
          <w:noProof/>
        </w:rPr>
        <w:t xml:space="preserve">Devarajan, O. B.. </w:t>
      </w:r>
      <w:r w:rsidRPr="00E913A4">
        <w:rPr>
          <w:rFonts w:ascii="Times New Roman" w:hAnsi="Times New Roman" w:cs="Times New Roman"/>
          <w:i/>
          <w:iCs/>
          <w:noProof/>
        </w:rPr>
        <w:t>The Birth of A 'New Negro'</w:t>
      </w:r>
      <w:r w:rsidRPr="00E913A4">
        <w:rPr>
          <w:rFonts w:ascii="Times New Roman" w:hAnsi="Times New Roman" w:cs="Times New Roman"/>
          <w:noProof/>
        </w:rPr>
        <w:t>. Accessed 12</w:t>
      </w:r>
      <w:r w:rsidRPr="00E913A4">
        <w:rPr>
          <w:rFonts w:ascii="Times New Roman" w:hAnsi="Times New Roman" w:cs="Times New Roman"/>
          <w:noProof/>
          <w:vertAlign w:val="superscript"/>
        </w:rPr>
        <w:t>th</w:t>
      </w:r>
      <w:r w:rsidRPr="00E913A4">
        <w:rPr>
          <w:rFonts w:ascii="Times New Roman" w:hAnsi="Times New Roman" w:cs="Times New Roman"/>
          <w:noProof/>
        </w:rPr>
        <w:t xml:space="preserve"> March 12, 2020. www.npr.org/transcripts/790381948.</w:t>
      </w:r>
    </w:p>
    <w:p w:rsidR="00AF361D" w:rsidRPr="00E913A4" w:rsidP="00E913A4" w14:paraId="7119258B" w14:textId="24CDA3F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E913A4">
        <w:rPr>
          <w:rFonts w:ascii="Times New Roman" w:hAnsi="Times New Roman" w:cs="Times New Roman"/>
          <w:noProof/>
          <w:vertAlign w:val="superscript"/>
        </w:rPr>
        <w:t>2</w:t>
      </w:r>
      <w:r w:rsidRPr="00E913A4">
        <w:rPr>
          <w:rFonts w:ascii="Times New Roman" w:hAnsi="Times New Roman" w:cs="Times New Roman"/>
          <w:noProof/>
        </w:rPr>
        <w:t>Locke, A. The Legacy of the Ancestral Arts. In Molesworth.</w:t>
      </w:r>
    </w:p>
    <w:p w:rsidR="00AF361D" w:rsidRPr="00E913A4" w:rsidP="00E913A4" w14:paraId="27A62BB3" w14:textId="6CC23E6E">
      <w:pPr>
        <w:spacing w:line="480" w:lineRule="auto"/>
        <w:rPr>
          <w:rFonts w:ascii="Times New Roman" w:hAnsi="Times New Roman" w:cs="Times New Roman"/>
          <w:color w:val="ED7D31" w:themeColor="accent2"/>
        </w:rPr>
      </w:pPr>
      <w:r w:rsidRPr="00E913A4">
        <w:rPr>
          <w:rFonts w:ascii="Times New Roman" w:hAnsi="Times New Roman" w:cs="Times New Roman"/>
        </w:rPr>
        <w:fldChar w:fldCharType="end"/>
      </w:r>
    </w:p>
    <w:p w:rsidR="00AF361D" w:rsidRPr="00E913A4" w:rsidP="00E913A4" w14:paraId="6130A03F" w14:textId="2CE73E15">
      <w:pPr>
        <w:spacing w:line="480" w:lineRule="auto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 xml:space="preserve">He </w:t>
      </w:r>
      <w:r w:rsidRPr="00E913A4" w:rsidR="00BC2DAF">
        <w:rPr>
          <w:rFonts w:ascii="Times New Roman" w:hAnsi="Times New Roman" w:cs="Times New Roman"/>
        </w:rPr>
        <w:t>thus proposes that</w:t>
      </w:r>
      <w:r w:rsidRPr="00E913A4" w:rsidR="007C0A39">
        <w:rPr>
          <w:rFonts w:ascii="Times New Roman" w:hAnsi="Times New Roman" w:cs="Times New Roman"/>
        </w:rPr>
        <w:t xml:space="preserve"> observing the</w:t>
      </w:r>
      <w:r w:rsidRPr="00E913A4">
        <w:rPr>
          <w:rFonts w:ascii="Times New Roman" w:hAnsi="Times New Roman" w:cs="Times New Roman"/>
        </w:rPr>
        <w:t xml:space="preserve"> latter would see development of African artistic talents in the superseded and lagging channels of a statuette</w:t>
      </w:r>
      <w:r w:rsidRPr="00E913A4" w:rsidR="007C0A39">
        <w:rPr>
          <w:rFonts w:ascii="Times New Roman" w:hAnsi="Times New Roman" w:cs="Times New Roman"/>
        </w:rPr>
        <w:t>,</w:t>
      </w:r>
      <w:r w:rsidRPr="00E913A4">
        <w:rPr>
          <w:rFonts w:ascii="Times New Roman" w:hAnsi="Times New Roman" w:cs="Times New Roman"/>
        </w:rPr>
        <w:t xml:space="preserve"> canvas and the ornamental arts. </w:t>
      </w:r>
    </w:p>
    <w:p w:rsidR="000A47D5" w:rsidRPr="00E913A4" w:rsidP="00E913A4" w14:paraId="579B85ED" w14:textId="052D9475">
      <w:pPr>
        <w:spacing w:line="480" w:lineRule="auto"/>
        <w:ind w:firstLine="720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 xml:space="preserve">I would take you back to my opening rhetorical questions and make my </w:t>
      </w:r>
      <w:r w:rsidRPr="00E913A4" w:rsidR="00E0797F">
        <w:rPr>
          <w:rFonts w:ascii="Times New Roman" w:hAnsi="Times New Roman" w:cs="Times New Roman"/>
        </w:rPr>
        <w:t>position</w:t>
      </w:r>
      <w:r w:rsidRPr="00E913A4">
        <w:rPr>
          <w:rFonts w:ascii="Times New Roman" w:hAnsi="Times New Roman" w:cs="Times New Roman"/>
        </w:rPr>
        <w:t xml:space="preserve"> clear.</w:t>
      </w:r>
      <w:r w:rsidRPr="00E913A4" w:rsidR="00676A05">
        <w:rPr>
          <w:rFonts w:ascii="Times New Roman" w:hAnsi="Times New Roman" w:cs="Times New Roman"/>
        </w:rPr>
        <w:t xml:space="preserve"> Our traditions carry with us our genetic legacy from our motherland that make usage of our art not only wealthier but also essential. Thus,</w:t>
      </w:r>
      <w:r w:rsidRPr="00E913A4" w:rsidR="00577F7E">
        <w:rPr>
          <w:rFonts w:ascii="Times New Roman" w:hAnsi="Times New Roman" w:cs="Times New Roman"/>
        </w:rPr>
        <w:t xml:space="preserve"> I  agree with</w:t>
      </w:r>
      <w:r w:rsidRPr="00E913A4" w:rsidR="00676A05">
        <w:rPr>
          <w:rFonts w:ascii="Times New Roman" w:hAnsi="Times New Roman" w:cs="Times New Roman"/>
        </w:rPr>
        <w:t xml:space="preserve"> everybody appreciat</w:t>
      </w:r>
      <w:r w:rsidRPr="00E913A4" w:rsidR="00577F7E">
        <w:rPr>
          <w:rFonts w:ascii="Times New Roman" w:hAnsi="Times New Roman" w:cs="Times New Roman"/>
        </w:rPr>
        <w:t>ing</w:t>
      </w:r>
      <w:r w:rsidRPr="00E913A4" w:rsidR="00676A05">
        <w:rPr>
          <w:rFonts w:ascii="Times New Roman" w:hAnsi="Times New Roman" w:cs="Times New Roman"/>
        </w:rPr>
        <w:t xml:space="preserve"> his or her tradition</w:t>
      </w:r>
      <w:r w:rsidRPr="00E913A4" w:rsidR="00DA4093">
        <w:rPr>
          <w:rFonts w:ascii="Times New Roman" w:hAnsi="Times New Roman" w:cs="Times New Roman"/>
        </w:rPr>
        <w:t>s as well as</w:t>
      </w:r>
      <w:r w:rsidRPr="00E913A4" w:rsidR="00577F7E">
        <w:rPr>
          <w:rFonts w:ascii="Times New Roman" w:hAnsi="Times New Roman" w:cs="Times New Roman"/>
        </w:rPr>
        <w:t xml:space="preserve"> seeking</w:t>
      </w:r>
      <w:r w:rsidRPr="00E913A4" w:rsidR="00DA4093">
        <w:rPr>
          <w:rFonts w:ascii="Times New Roman" w:hAnsi="Times New Roman" w:cs="Times New Roman"/>
        </w:rPr>
        <w:t xml:space="preserve"> utter respect</w:t>
      </w:r>
      <w:bookmarkEnd w:id="0"/>
      <w:r w:rsidRPr="00E913A4" w:rsidR="00577F7E">
        <w:rPr>
          <w:rFonts w:ascii="Times New Roman" w:hAnsi="Times New Roman" w:cs="Times New Roman"/>
        </w:rPr>
        <w:t xml:space="preserve"> from those around them.</w:t>
      </w:r>
      <w:r w:rsidRPr="00E913A4" w:rsidR="00AA515B">
        <w:rPr>
          <w:rFonts w:ascii="Times New Roman" w:hAnsi="Times New Roman" w:cs="Times New Roman"/>
        </w:rPr>
        <w:t xml:space="preserve"> But to shirk intimidation, this should be unwritten commandment within our diverse </w:t>
      </w:r>
      <w:r w:rsidRPr="00E913A4" w:rsidR="0037796D">
        <w:rPr>
          <w:rFonts w:ascii="Times New Roman" w:hAnsi="Times New Roman" w:cs="Times New Roman"/>
        </w:rPr>
        <w:t>civilizations</w:t>
      </w:r>
      <w:r w:rsidRPr="00E913A4" w:rsidR="00AA515B">
        <w:rPr>
          <w:rFonts w:ascii="Times New Roman" w:hAnsi="Times New Roman" w:cs="Times New Roman"/>
        </w:rPr>
        <w:t>.</w:t>
      </w:r>
    </w:p>
    <w:p w:rsidR="00673707" w:rsidRPr="00E913A4" w:rsidP="00E913A4" w14:paraId="40A4EEF9" w14:textId="12708F37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0332F2C6" w14:textId="6706079D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6D5F0D24" w14:textId="728808A0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67BFC75A" w14:textId="434FB0D2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633F3C0F" w14:textId="0BEFE824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0DA954A5" w14:textId="3420EDD2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6E506DC0" w14:textId="1E8F3E23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784F8107" w14:textId="1D15F237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6DF9E771" w14:textId="2730D47C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17546B65" w14:textId="1CA8CD12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12CFFB0B" w14:textId="4FDE7DC2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258B4E20" w14:textId="6C40E283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103EA0F9" w14:textId="4DB21ACA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44BAA946" w14:textId="47FCBFDD">
      <w:pPr>
        <w:spacing w:line="480" w:lineRule="auto"/>
        <w:rPr>
          <w:rFonts w:ascii="Times New Roman" w:hAnsi="Times New Roman" w:cs="Times New Roman"/>
        </w:rPr>
      </w:pPr>
    </w:p>
    <w:p w:rsidR="00673707" w:rsidRPr="00E913A4" w:rsidP="00E913A4" w14:paraId="46596E88" w14:textId="6FF22ACD">
      <w:pPr>
        <w:spacing w:line="480" w:lineRule="auto"/>
        <w:rPr>
          <w:rFonts w:ascii="Times New Roman" w:hAnsi="Times New Roman" w:cs="Times New Roman"/>
        </w:rPr>
      </w:pPr>
    </w:p>
    <w:p w:rsidR="00DE4E25" w:rsidRPr="00E913A4" w:rsidP="00E913A4" w14:paraId="1A5DDF9D" w14:textId="5C30C615">
      <w:pPr>
        <w:spacing w:after="160" w:line="480" w:lineRule="auto"/>
        <w:rPr>
          <w:rFonts w:ascii="Times New Roman" w:hAnsi="Times New Roman" w:cs="Times New Roman"/>
        </w:rPr>
      </w:pPr>
      <w:bookmarkStart w:id="1" w:name="_GoBack"/>
      <w:bookmarkEnd w:id="1"/>
    </w:p>
    <w:p w:rsidR="00AF361D" w:rsidRPr="00E913A4" w:rsidP="00E913A4" w14:paraId="1D082475" w14:textId="723B1EBA">
      <w:pPr>
        <w:spacing w:line="480" w:lineRule="auto"/>
        <w:jc w:val="center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t>Bibliography</w:t>
      </w:r>
    </w:p>
    <w:p w:rsidR="00E56C3E" w:rsidRPr="00E913A4" w:rsidP="00E913A4" w14:paraId="72C63756" w14:textId="7E5FDC05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E913A4">
        <w:rPr>
          <w:rFonts w:ascii="Times New Roman" w:hAnsi="Times New Roman" w:cs="Times New Roman"/>
        </w:rPr>
        <w:fldChar w:fldCharType="begin"/>
      </w:r>
      <w:r w:rsidRPr="00E913A4">
        <w:rPr>
          <w:rFonts w:ascii="Times New Roman" w:hAnsi="Times New Roman" w:cs="Times New Roman"/>
        </w:rPr>
        <w:instrText xml:space="preserve"> BIBLIOGRAPHY  \l 1033 </w:instrText>
      </w:r>
      <w:r w:rsidRPr="00E913A4">
        <w:rPr>
          <w:rFonts w:ascii="Times New Roman" w:hAnsi="Times New Roman" w:cs="Times New Roman"/>
        </w:rPr>
        <w:fldChar w:fldCharType="separate"/>
      </w:r>
      <w:r w:rsidRPr="00E913A4">
        <w:rPr>
          <w:rFonts w:ascii="Times New Roman" w:hAnsi="Times New Roman" w:cs="Times New Roman"/>
          <w:noProof/>
        </w:rPr>
        <w:t xml:space="preserve">Devarajan, O. B.. </w:t>
      </w:r>
      <w:r w:rsidRPr="00E913A4">
        <w:rPr>
          <w:rFonts w:ascii="Times New Roman" w:hAnsi="Times New Roman" w:cs="Times New Roman"/>
          <w:i/>
          <w:iCs/>
          <w:noProof/>
        </w:rPr>
        <w:t>The Birth of A 'New Negro'</w:t>
      </w:r>
      <w:r w:rsidRPr="00E913A4">
        <w:rPr>
          <w:rFonts w:ascii="Times New Roman" w:hAnsi="Times New Roman" w:cs="Times New Roman"/>
          <w:noProof/>
        </w:rPr>
        <w:t xml:space="preserve">. </w:t>
      </w:r>
      <w:r w:rsidRPr="00E913A4" w:rsidR="00AF361D">
        <w:rPr>
          <w:rFonts w:ascii="Times New Roman" w:hAnsi="Times New Roman" w:cs="Times New Roman"/>
          <w:noProof/>
        </w:rPr>
        <w:t>Accessed 12</w:t>
      </w:r>
      <w:r w:rsidRPr="00E913A4" w:rsidR="00AF361D">
        <w:rPr>
          <w:rFonts w:ascii="Times New Roman" w:hAnsi="Times New Roman" w:cs="Times New Roman"/>
          <w:noProof/>
          <w:vertAlign w:val="superscript"/>
        </w:rPr>
        <w:t>th</w:t>
      </w:r>
      <w:r w:rsidRPr="00E913A4" w:rsidR="00AF361D">
        <w:rPr>
          <w:rFonts w:ascii="Times New Roman" w:hAnsi="Times New Roman" w:cs="Times New Roman"/>
          <w:noProof/>
        </w:rPr>
        <w:t xml:space="preserve"> March 12, 2020. </w:t>
      </w:r>
      <w:r w:rsidRPr="00E913A4">
        <w:rPr>
          <w:rFonts w:ascii="Times New Roman" w:hAnsi="Times New Roman" w:cs="Times New Roman"/>
          <w:noProof/>
        </w:rPr>
        <w:t>w</w:t>
      </w:r>
      <w:r w:rsidRPr="00E913A4" w:rsidR="00AF361D">
        <w:rPr>
          <w:rFonts w:ascii="Times New Roman" w:hAnsi="Times New Roman" w:cs="Times New Roman"/>
          <w:noProof/>
        </w:rPr>
        <w:t>ww.npr.org/transcripts/790381948.</w:t>
      </w:r>
    </w:p>
    <w:p w:rsidR="00E56C3E" w:rsidRPr="00E913A4" w:rsidP="00E913A4" w14:paraId="3945E364" w14:textId="09B157DD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E913A4">
        <w:rPr>
          <w:rFonts w:ascii="Times New Roman" w:hAnsi="Times New Roman" w:cs="Times New Roman"/>
          <w:noProof/>
        </w:rPr>
        <w:t>Locke, A. The Legacy of the Ancestral Arts. In Molesworth.</w:t>
      </w:r>
    </w:p>
    <w:p w:rsidR="00673707" w:rsidRPr="00E913A4" w:rsidP="00E913A4" w14:paraId="566B96E4" w14:textId="507FEAFA">
      <w:pPr>
        <w:spacing w:line="480" w:lineRule="auto"/>
        <w:rPr>
          <w:rFonts w:ascii="Times New Roman" w:hAnsi="Times New Roman" w:cs="Times New Roman"/>
        </w:rPr>
      </w:pPr>
      <w:r w:rsidRPr="00E913A4">
        <w:rPr>
          <w:rFonts w:ascii="Times New Roman" w:hAnsi="Times New Roman" w:cs="Times New Roman"/>
        </w:rPr>
        <w:fldChar w:fldCharType="end"/>
      </w:r>
    </w:p>
    <w:sectPr w:rsidSect="00AF361D">
      <w:headerReference w:type="defaul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361D" w:rsidRPr="00AF361D" w14:paraId="09347D29" w14:textId="1F00A253">
    <w:pPr>
      <w:pStyle w:val="Header"/>
      <w:jc w:val="right"/>
      <w:rPr>
        <w:rFonts w:ascii="Times New Roman" w:hAnsi="Times New Roman" w:cs="Times New Roman"/>
      </w:rPr>
    </w:pPr>
    <w:r w:rsidRPr="00AF361D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-17966732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F361D">
          <w:rPr>
            <w:rFonts w:ascii="Times New Roman" w:hAnsi="Times New Roman" w:cs="Times New Roman"/>
          </w:rPr>
          <w:fldChar w:fldCharType="begin"/>
        </w:r>
        <w:r w:rsidRPr="00AF361D">
          <w:rPr>
            <w:rFonts w:ascii="Times New Roman" w:hAnsi="Times New Roman" w:cs="Times New Roman"/>
          </w:rPr>
          <w:instrText xml:space="preserve"> PAGE   \* MERGEFORMAT </w:instrText>
        </w:r>
        <w:r w:rsidRPr="00AF361D">
          <w:rPr>
            <w:rFonts w:ascii="Times New Roman" w:hAnsi="Times New Roman" w:cs="Times New Roman"/>
          </w:rPr>
          <w:fldChar w:fldCharType="separate"/>
        </w:r>
        <w:r w:rsidR="007973CB">
          <w:rPr>
            <w:rFonts w:ascii="Times New Roman" w:hAnsi="Times New Roman" w:cs="Times New Roman"/>
            <w:noProof/>
          </w:rPr>
          <w:t>3</w:t>
        </w:r>
        <w:r w:rsidRPr="00AF361D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5A4D00" w:rsidRPr="00AF361D" w14:paraId="7895892B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BC"/>
    <w:rsid w:val="00033C41"/>
    <w:rsid w:val="000A47D5"/>
    <w:rsid w:val="001249A6"/>
    <w:rsid w:val="001A6A3D"/>
    <w:rsid w:val="001D12BC"/>
    <w:rsid w:val="00205F89"/>
    <w:rsid w:val="00273F0E"/>
    <w:rsid w:val="002D7C53"/>
    <w:rsid w:val="00375702"/>
    <w:rsid w:val="0037796D"/>
    <w:rsid w:val="003C0088"/>
    <w:rsid w:val="003E073C"/>
    <w:rsid w:val="0045127F"/>
    <w:rsid w:val="004547CD"/>
    <w:rsid w:val="004558F2"/>
    <w:rsid w:val="004F0088"/>
    <w:rsid w:val="00566187"/>
    <w:rsid w:val="00577F7E"/>
    <w:rsid w:val="005A4D00"/>
    <w:rsid w:val="005D301B"/>
    <w:rsid w:val="005F20AC"/>
    <w:rsid w:val="005F50E8"/>
    <w:rsid w:val="00614A94"/>
    <w:rsid w:val="00625567"/>
    <w:rsid w:val="00673707"/>
    <w:rsid w:val="00676A05"/>
    <w:rsid w:val="0073661B"/>
    <w:rsid w:val="00775A16"/>
    <w:rsid w:val="007973CB"/>
    <w:rsid w:val="007C0A39"/>
    <w:rsid w:val="00814528"/>
    <w:rsid w:val="008C0E8B"/>
    <w:rsid w:val="00981BD2"/>
    <w:rsid w:val="00A5048F"/>
    <w:rsid w:val="00A902BD"/>
    <w:rsid w:val="00AA515B"/>
    <w:rsid w:val="00AF361D"/>
    <w:rsid w:val="00B44D42"/>
    <w:rsid w:val="00B933A3"/>
    <w:rsid w:val="00BC2DAF"/>
    <w:rsid w:val="00C91FB9"/>
    <w:rsid w:val="00D16553"/>
    <w:rsid w:val="00D4587E"/>
    <w:rsid w:val="00D515A5"/>
    <w:rsid w:val="00D85799"/>
    <w:rsid w:val="00DA4093"/>
    <w:rsid w:val="00DB5E2D"/>
    <w:rsid w:val="00DE4E25"/>
    <w:rsid w:val="00E0797F"/>
    <w:rsid w:val="00E56C3E"/>
    <w:rsid w:val="00E913A4"/>
    <w:rsid w:val="00EB1270"/>
    <w:rsid w:val="00EC34CD"/>
    <w:rsid w:val="00F24A41"/>
    <w:rsid w:val="00FF3AA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2B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2B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4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528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625567"/>
  </w:style>
  <w:style w:type="paragraph" w:styleId="BalloonText">
    <w:name w:val="Balloon Text"/>
    <w:basedOn w:val="Normal"/>
    <w:link w:val="BalloonTextChar"/>
    <w:uiPriority w:val="99"/>
    <w:semiHidden/>
    <w:unhideWhenUsed/>
    <w:rsid w:val="00DE4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25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Oli19</b:Tag>
    <b:SourceType>InternetSite</b:SourceType>
    <b:Guid>{303A9DE7-5D2A-40A6-91F4-09D7698462CB}</b:Guid>
    <b:Title>The Birth of A 'New Negro'</b:Title>
    <b:Year>2019</b:Year>
    <b:Author>
      <b:Author>
        <b:NameList>
          <b:Person>
            <b:Last>Devarajan</b:Last>
            <b:First>Oliver</b:First>
            <b:Middle>Brode &amp; Kumari</b:Middle>
          </b:Person>
        </b:NameList>
      </b:Author>
    </b:Author>
    <b:InternetSiteTitle>CODE SWITH</b:InternetSiteTitle>
    <b:Month>December</b:Month>
    <b:Day>25</b:Day>
    <b:URL>www.npr.org/transcripts/790381948</b:URL>
    <b:RefOrder>1</b:RefOrder>
  </b:Source>
  <b:Source>
    <b:Tag>Loc</b:Tag>
    <b:SourceType>BookSection</b:SourceType>
    <b:Guid>{58EE98EE-5B5D-4B17-B567-8B8DEB5F8B4D}</b:Guid>
    <b:Title>The Legacy of the Ancestral Arts</b:Title>
    <b:Pages>193</b:Pages>
    <b:Author>
      <b:Author>
        <b:NameList>
          <b:Person>
            <b:Last>Locke</b:Last>
            <b:First>Alain</b:First>
          </b:Person>
        </b:NameList>
      </b:Author>
      <b:BookAuthor>
        <b:NameList>
          <b:Person>
            <b:Last>Molesworth</b:Last>
          </b:Person>
        </b:NameList>
      </b:BookAuthor>
    </b:Author>
    <b:RefOrder>2</b:RefOrder>
  </b:Source>
</b:Sources>
</file>

<file path=customXml/itemProps1.xml><?xml version="1.0" encoding="utf-8"?>
<ds:datastoreItem xmlns:ds="http://schemas.openxmlformats.org/officeDocument/2006/customXml" ds:itemID="{02B3C888-FCD9-4610-A7D4-D9D23870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33</cp:revision>
  <dcterms:created xsi:type="dcterms:W3CDTF">2020-03-12T13:32:00Z</dcterms:created>
  <dcterms:modified xsi:type="dcterms:W3CDTF">2020-03-12T18:32:00Z</dcterms:modified>
</cp:coreProperties>
</file>